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58EB" w14:textId="282CD910"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F1065B">
        <w:rPr>
          <w:rFonts w:ascii="Times New Roman" w:eastAsia="Times New Roman" w:hAnsi="Times New Roman" w:cs="Times New Roman"/>
          <w:sz w:val="28"/>
          <w:szCs w:val="28"/>
          <w:lang w:eastAsia="uk-UA"/>
        </w:rPr>
        <w:t>Схвалено                                                             Затверджено</w:t>
      </w:r>
    </w:p>
    <w:p w14:paraId="6BE1321E" w14:textId="2B88B2BE"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xml:space="preserve">Рішенням педагогічної ради                             Директор </w:t>
      </w:r>
      <w:r>
        <w:rPr>
          <w:rFonts w:ascii="Times New Roman" w:eastAsia="Times New Roman" w:hAnsi="Times New Roman" w:cs="Times New Roman"/>
          <w:sz w:val="28"/>
          <w:szCs w:val="28"/>
          <w:lang w:eastAsia="uk-UA"/>
        </w:rPr>
        <w:t xml:space="preserve">                   Юрій СИВОЛАП</w:t>
      </w:r>
    </w:p>
    <w:p w14:paraId="4CCC5E85" w14:textId="49837183"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Протокол №</w:t>
      </w:r>
      <w:r w:rsidR="008C0E75">
        <w:rPr>
          <w:rFonts w:ascii="Times New Roman" w:eastAsia="Times New Roman" w:hAnsi="Times New Roman" w:cs="Times New Roman"/>
          <w:sz w:val="28"/>
          <w:szCs w:val="28"/>
          <w:lang w:eastAsia="uk-UA"/>
        </w:rPr>
        <w:t>___</w:t>
      </w:r>
      <w:r w:rsidRPr="00F1065B">
        <w:rPr>
          <w:rFonts w:ascii="Times New Roman" w:eastAsia="Times New Roman" w:hAnsi="Times New Roman" w:cs="Times New Roman"/>
          <w:sz w:val="28"/>
          <w:szCs w:val="28"/>
          <w:lang w:eastAsia="uk-UA"/>
        </w:rPr>
        <w:t xml:space="preserve"> від </w:t>
      </w:r>
      <w:r w:rsidR="008C0E75">
        <w:rPr>
          <w:rFonts w:ascii="Times New Roman" w:eastAsia="Times New Roman" w:hAnsi="Times New Roman" w:cs="Times New Roman"/>
          <w:sz w:val="28"/>
          <w:szCs w:val="28"/>
          <w:lang w:eastAsia="uk-UA"/>
        </w:rPr>
        <w:t>__</w:t>
      </w:r>
      <w:r w:rsidR="008C0E75" w:rsidRPr="00F1065B">
        <w:rPr>
          <w:rFonts w:ascii="Times New Roman" w:eastAsia="Times New Roman" w:hAnsi="Times New Roman" w:cs="Times New Roman"/>
          <w:sz w:val="28"/>
          <w:szCs w:val="28"/>
          <w:lang w:eastAsia="uk-UA"/>
        </w:rPr>
        <w:t>.</w:t>
      </w:r>
      <w:r w:rsidR="008C0E75">
        <w:rPr>
          <w:rFonts w:ascii="Times New Roman" w:eastAsia="Times New Roman" w:hAnsi="Times New Roman" w:cs="Times New Roman"/>
          <w:sz w:val="28"/>
          <w:szCs w:val="28"/>
          <w:lang w:eastAsia="uk-UA"/>
        </w:rPr>
        <w:t>___</w:t>
      </w:r>
      <w:r w:rsidR="008C0E75" w:rsidRPr="00F1065B">
        <w:rPr>
          <w:rFonts w:ascii="Times New Roman" w:eastAsia="Times New Roman" w:hAnsi="Times New Roman" w:cs="Times New Roman"/>
          <w:sz w:val="28"/>
          <w:szCs w:val="28"/>
          <w:lang w:eastAsia="uk-UA"/>
        </w:rPr>
        <w:t>.2025 р.</w:t>
      </w:r>
      <w:r w:rsidRPr="00F1065B">
        <w:rPr>
          <w:rFonts w:ascii="Times New Roman" w:eastAsia="Times New Roman" w:hAnsi="Times New Roman" w:cs="Times New Roman"/>
          <w:sz w:val="28"/>
          <w:szCs w:val="28"/>
          <w:lang w:eastAsia="uk-UA"/>
        </w:rPr>
        <w:t>                      наказ №</w:t>
      </w:r>
      <w:r w:rsidR="008C0E75">
        <w:rPr>
          <w:rFonts w:ascii="Times New Roman" w:eastAsia="Times New Roman" w:hAnsi="Times New Roman" w:cs="Times New Roman"/>
          <w:sz w:val="28"/>
          <w:szCs w:val="28"/>
          <w:lang w:eastAsia="uk-UA"/>
        </w:rPr>
        <w:t>___</w:t>
      </w:r>
      <w:r w:rsidRPr="00F1065B">
        <w:rPr>
          <w:rFonts w:ascii="Times New Roman" w:eastAsia="Times New Roman" w:hAnsi="Times New Roman" w:cs="Times New Roman"/>
          <w:sz w:val="28"/>
          <w:szCs w:val="28"/>
          <w:lang w:eastAsia="uk-UA"/>
        </w:rPr>
        <w:t xml:space="preserve"> від </w:t>
      </w:r>
      <w:r w:rsidR="008C0E75">
        <w:rPr>
          <w:rFonts w:ascii="Times New Roman" w:eastAsia="Times New Roman" w:hAnsi="Times New Roman" w:cs="Times New Roman"/>
          <w:sz w:val="28"/>
          <w:szCs w:val="28"/>
          <w:lang w:eastAsia="uk-UA"/>
        </w:rPr>
        <w:t>__</w:t>
      </w:r>
      <w:r w:rsidRPr="00F1065B">
        <w:rPr>
          <w:rFonts w:ascii="Times New Roman" w:eastAsia="Times New Roman" w:hAnsi="Times New Roman" w:cs="Times New Roman"/>
          <w:sz w:val="28"/>
          <w:szCs w:val="28"/>
          <w:lang w:eastAsia="uk-UA"/>
        </w:rPr>
        <w:t>.</w:t>
      </w:r>
      <w:r w:rsidR="008C0E75">
        <w:rPr>
          <w:rFonts w:ascii="Times New Roman" w:eastAsia="Times New Roman" w:hAnsi="Times New Roman" w:cs="Times New Roman"/>
          <w:sz w:val="28"/>
          <w:szCs w:val="28"/>
          <w:lang w:eastAsia="uk-UA"/>
        </w:rPr>
        <w:t>___</w:t>
      </w:r>
      <w:r w:rsidRPr="00F1065B">
        <w:rPr>
          <w:rFonts w:ascii="Times New Roman" w:eastAsia="Times New Roman" w:hAnsi="Times New Roman" w:cs="Times New Roman"/>
          <w:sz w:val="28"/>
          <w:szCs w:val="28"/>
          <w:lang w:eastAsia="uk-UA"/>
        </w:rPr>
        <w:t>.2025 р.</w:t>
      </w:r>
    </w:p>
    <w:p w14:paraId="234BA1C6" w14:textId="77777777" w:rsidR="00F1065B" w:rsidRDefault="00F1065B" w:rsidP="00F1065B">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uk-UA"/>
        </w:rPr>
      </w:pPr>
    </w:p>
    <w:p w14:paraId="5752F220" w14:textId="2C611411" w:rsidR="00F1065B" w:rsidRPr="00F1065B" w:rsidRDefault="00F1065B" w:rsidP="00F1065B">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ПОЛОЖЕННЯ</w:t>
      </w:r>
    </w:p>
    <w:p w14:paraId="241F9F5A" w14:textId="293AB0FE" w:rsidR="00F1065B" w:rsidRPr="00F1065B" w:rsidRDefault="00F1065B" w:rsidP="00F1065B">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 xml:space="preserve">про запобігання і протидії насильству та жорстокому поводженню з дітьми </w:t>
      </w:r>
      <w:r>
        <w:rPr>
          <w:rFonts w:ascii="Times New Roman" w:eastAsia="Times New Roman" w:hAnsi="Times New Roman" w:cs="Times New Roman"/>
          <w:b/>
          <w:bCs/>
          <w:color w:val="333333"/>
          <w:sz w:val="28"/>
          <w:szCs w:val="28"/>
          <w:lang w:eastAsia="uk-UA"/>
        </w:rPr>
        <w:t>у ліцеї №47 «Альтернатива» Полтавської міської ради</w:t>
      </w:r>
    </w:p>
    <w:p w14:paraId="6C30FE7C"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 </w:t>
      </w:r>
    </w:p>
    <w:p w14:paraId="2E9FBD21" w14:textId="77777777" w:rsidR="00F1065B" w:rsidRPr="00F1065B" w:rsidRDefault="00F1065B" w:rsidP="00F1065B">
      <w:pPr>
        <w:numPr>
          <w:ilvl w:val="0"/>
          <w:numId w:val="1"/>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ЗАГАЛЬНІ ПОЛОЖЕННЯ.</w:t>
      </w:r>
    </w:p>
    <w:p w14:paraId="41276BFC" w14:textId="4C3997F1"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xml:space="preserve">Положення про запобігання і протидії насильству та жорстокому поводженню з дітьми в </w:t>
      </w:r>
      <w:r w:rsidRPr="00F1065B">
        <w:rPr>
          <w:rFonts w:ascii="Times New Roman" w:eastAsia="Times New Roman" w:hAnsi="Times New Roman" w:cs="Times New Roman"/>
          <w:color w:val="333333"/>
          <w:sz w:val="28"/>
          <w:szCs w:val="28"/>
          <w:lang w:eastAsia="uk-UA"/>
        </w:rPr>
        <w:t>у ліцеї №47 «Альтернатива» Полтавської міської ради</w:t>
      </w:r>
      <w:r w:rsidRPr="00F1065B">
        <w:rPr>
          <w:rFonts w:ascii="Times New Roman" w:eastAsia="Times New Roman" w:hAnsi="Times New Roman" w:cs="Times New Roman"/>
          <w:sz w:val="28"/>
          <w:szCs w:val="28"/>
          <w:lang w:eastAsia="uk-UA"/>
        </w:rPr>
        <w:t xml:space="preserve"> </w:t>
      </w:r>
      <w:r w:rsidRPr="00F1065B">
        <w:rPr>
          <w:rFonts w:ascii="Times New Roman" w:eastAsia="Times New Roman" w:hAnsi="Times New Roman" w:cs="Times New Roman"/>
          <w:sz w:val="28"/>
          <w:szCs w:val="28"/>
          <w:lang w:eastAsia="uk-UA"/>
        </w:rPr>
        <w:t xml:space="preserve">(далі – Положення) регулює питання організації захисту дітей від різних форм насильства та жорстокого поводження </w:t>
      </w:r>
      <w:r w:rsidRPr="00F1065B">
        <w:rPr>
          <w:rFonts w:ascii="Times New Roman" w:eastAsia="Times New Roman" w:hAnsi="Times New Roman" w:cs="Times New Roman"/>
          <w:color w:val="333333"/>
          <w:sz w:val="28"/>
          <w:szCs w:val="28"/>
          <w:lang w:eastAsia="uk-UA"/>
        </w:rPr>
        <w:t>у ліцеї №47 «Альтернатива» Полтавської міської ради</w:t>
      </w:r>
      <w:r w:rsidRPr="00F1065B">
        <w:rPr>
          <w:rFonts w:ascii="Times New Roman" w:eastAsia="Times New Roman" w:hAnsi="Times New Roman" w:cs="Times New Roman"/>
          <w:sz w:val="28"/>
          <w:szCs w:val="28"/>
          <w:lang w:eastAsia="uk-UA"/>
        </w:rPr>
        <w:t>.</w:t>
      </w:r>
    </w:p>
    <w:p w14:paraId="206689F3"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14:paraId="18C6FC3B"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Метою</w:t>
      </w:r>
      <w:r w:rsidRPr="00F1065B">
        <w:rPr>
          <w:rFonts w:ascii="Times New Roman" w:eastAsia="Times New Roman" w:hAnsi="Times New Roman" w:cs="Times New Roman"/>
          <w:sz w:val="28"/>
          <w:szCs w:val="28"/>
          <w:lang w:eastAsia="uk-UA"/>
        </w:rPr>
        <w:t> Положення є створення у Ліцеї безпечного та здорового освітнього середовища, вільного від усіх форм насильства, та забезпечення механізмів виявлення, реагування і профілактики.</w:t>
      </w:r>
    </w:p>
    <w:p w14:paraId="24C72BD1" w14:textId="77777777" w:rsidR="00F1065B" w:rsidRPr="00F1065B" w:rsidRDefault="00F1065B" w:rsidP="00F1065B">
      <w:pPr>
        <w:shd w:val="clear" w:color="auto" w:fill="FFFFFF"/>
        <w:spacing w:before="150" w:after="150" w:line="240" w:lineRule="auto"/>
        <w:ind w:firstLine="360"/>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1.1.Основні терміни:</w:t>
      </w:r>
    </w:p>
    <w:p w14:paraId="07E8B63D" w14:textId="77777777" w:rsidR="00F1065B" w:rsidRPr="00F1065B" w:rsidRDefault="00F1065B" w:rsidP="00F1065B">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lastRenderedPageBreak/>
        <w:t>Безпечне освітнє середовище</w:t>
      </w:r>
      <w:r w:rsidRPr="00F1065B">
        <w:rPr>
          <w:rFonts w:ascii="Times New Roman" w:eastAsia="Times New Roman" w:hAnsi="Times New Roman" w:cs="Times New Roman"/>
          <w:sz w:val="28"/>
          <w:szCs w:val="28"/>
          <w:lang w:eastAsia="uk-UA"/>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F1065B">
        <w:rPr>
          <w:rFonts w:ascii="Times New Roman" w:eastAsia="Times New Roman" w:hAnsi="Times New Roman" w:cs="Times New Roman"/>
          <w:sz w:val="28"/>
          <w:szCs w:val="28"/>
          <w:lang w:eastAsia="uk-UA"/>
        </w:rPr>
        <w:t>кібербезпеки</w:t>
      </w:r>
      <w:proofErr w:type="spellEnd"/>
      <w:r w:rsidRPr="00F1065B">
        <w:rPr>
          <w:rFonts w:ascii="Times New Roman" w:eastAsia="Times New Roman" w:hAnsi="Times New Roman" w:cs="Times New Roman"/>
          <w:sz w:val="28"/>
          <w:szCs w:val="28"/>
          <w:lang w:eastAsia="uk-UA"/>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05A3F650" w14:textId="77777777" w:rsidR="00F1065B" w:rsidRPr="00F1065B" w:rsidRDefault="00F1065B" w:rsidP="00F1065B">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Здорове освітнє середовище </w:t>
      </w:r>
      <w:r w:rsidRPr="00F1065B">
        <w:rPr>
          <w:rFonts w:ascii="Times New Roman" w:eastAsia="Times New Roman" w:hAnsi="Times New Roman" w:cs="Times New Roman"/>
          <w:sz w:val="28"/>
          <w:szCs w:val="28"/>
          <w:lang w:eastAsia="uk-UA"/>
        </w:rPr>
        <w:t>–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7E2D1EB8" w14:textId="77777777" w:rsidR="00F1065B" w:rsidRPr="00F1065B" w:rsidRDefault="00F1065B" w:rsidP="00F1065B">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Жорстоке поводження з дітьми</w:t>
      </w:r>
      <w:r w:rsidRPr="00F1065B">
        <w:rPr>
          <w:rFonts w:ascii="Times New Roman" w:eastAsia="Times New Roman" w:hAnsi="Times New Roman" w:cs="Times New Roman"/>
          <w:sz w:val="28"/>
          <w:szCs w:val="28"/>
          <w:lang w:eastAsia="uk-UA"/>
        </w:rPr>
        <w:t>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14:paraId="240079DF" w14:textId="77777777" w:rsidR="00F1065B" w:rsidRPr="00F1065B" w:rsidRDefault="00F1065B" w:rsidP="00F1065B">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Насильство</w:t>
      </w:r>
      <w:r w:rsidRPr="00F1065B">
        <w:rPr>
          <w:rFonts w:ascii="Times New Roman" w:eastAsia="Times New Roman" w:hAnsi="Times New Roman" w:cs="Times New Roman"/>
          <w:sz w:val="28"/>
          <w:szCs w:val="28"/>
          <w:lang w:eastAsia="uk-UA"/>
        </w:rPr>
        <w:t>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415031C2"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Види насильства:</w:t>
      </w:r>
    </w:p>
    <w:p w14:paraId="3C91BFD6" w14:textId="77777777" w:rsidR="00F1065B" w:rsidRPr="00F1065B" w:rsidRDefault="00F1065B" w:rsidP="00F1065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економічне насильство</w:t>
      </w:r>
      <w:r w:rsidRPr="00F1065B">
        <w:rPr>
          <w:rFonts w:ascii="Times New Roman" w:eastAsia="Times New Roman" w:hAnsi="Times New Roman" w:cs="Times New Roman"/>
          <w:color w:val="333333"/>
          <w:sz w:val="28"/>
          <w:szCs w:val="28"/>
          <w:lang w:eastAsia="uk-UA"/>
        </w:rPr>
        <w:t>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3E793ED9" w14:textId="77777777" w:rsidR="00F1065B" w:rsidRPr="00F1065B" w:rsidRDefault="00F1065B" w:rsidP="00F1065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психологічне насильство</w:t>
      </w:r>
      <w:r w:rsidRPr="00F1065B">
        <w:rPr>
          <w:rFonts w:ascii="Times New Roman" w:eastAsia="Times New Roman" w:hAnsi="Times New Roman" w:cs="Times New Roman"/>
          <w:color w:val="333333"/>
          <w:sz w:val="28"/>
          <w:szCs w:val="28"/>
          <w:lang w:eastAsia="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w:t>
      </w:r>
      <w:r w:rsidRPr="00F1065B">
        <w:rPr>
          <w:rFonts w:ascii="Times New Roman" w:eastAsia="Times New Roman" w:hAnsi="Times New Roman" w:cs="Times New Roman"/>
          <w:color w:val="333333"/>
          <w:sz w:val="28"/>
          <w:szCs w:val="28"/>
          <w:lang w:eastAsia="uk-UA"/>
        </w:rPr>
        <w:lastRenderedPageBreak/>
        <w:t>безпеку чи безпеку третіх осіб, спричинили емоційну невпевненість, нездатність захистити себе або завдали шкоди психічному здоров’ю особи;</w:t>
      </w:r>
    </w:p>
    <w:p w14:paraId="4C6CD6F5" w14:textId="77777777" w:rsidR="00F1065B" w:rsidRPr="00F1065B" w:rsidRDefault="00F1065B" w:rsidP="00F1065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сексуальне насильство</w:t>
      </w:r>
      <w:r w:rsidRPr="00F1065B">
        <w:rPr>
          <w:rFonts w:ascii="Times New Roman" w:eastAsia="Times New Roman" w:hAnsi="Times New Roman" w:cs="Times New Roman"/>
          <w:color w:val="333333"/>
          <w:sz w:val="28"/>
          <w:szCs w:val="28"/>
          <w:lang w:eastAsia="uk-UA"/>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067F63D4" w14:textId="77777777" w:rsidR="00F1065B" w:rsidRPr="00F1065B" w:rsidRDefault="00F1065B" w:rsidP="00F1065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фізичне насильство</w:t>
      </w:r>
      <w:r w:rsidRPr="00F1065B">
        <w:rPr>
          <w:rFonts w:ascii="Times New Roman" w:eastAsia="Times New Roman" w:hAnsi="Times New Roman" w:cs="Times New Roman"/>
          <w:color w:val="333333"/>
          <w:sz w:val="28"/>
          <w:szCs w:val="28"/>
          <w:lang w:eastAsia="uk-UA"/>
        </w:rPr>
        <w:t>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602561ED"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Систематичність </w:t>
      </w:r>
      <w:r w:rsidRPr="00F1065B">
        <w:rPr>
          <w:rFonts w:ascii="Times New Roman" w:eastAsia="Times New Roman" w:hAnsi="Times New Roman" w:cs="Times New Roman"/>
          <w:sz w:val="28"/>
          <w:szCs w:val="28"/>
          <w:lang w:eastAsia="uk-UA"/>
        </w:rPr>
        <w:t>– вчинення насильства два і більше разів протягом року.</w:t>
      </w:r>
    </w:p>
    <w:p w14:paraId="152ABDDB"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Посадова особа</w:t>
      </w:r>
      <w:r w:rsidRPr="00F1065B">
        <w:rPr>
          <w:rFonts w:ascii="Times New Roman" w:eastAsia="Times New Roman" w:hAnsi="Times New Roman" w:cs="Times New Roman"/>
          <w:sz w:val="28"/>
          <w:szCs w:val="28"/>
          <w:lang w:eastAsia="uk-UA"/>
        </w:rPr>
        <w:t> – керівник та працівники ліцею, у тому числі педагогічні працівники, медичні працівники, тренери та інші працівники, які взаємодіють з дітьми.</w:t>
      </w:r>
    </w:p>
    <w:p w14:paraId="23C23E98"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proofErr w:type="spellStart"/>
      <w:r w:rsidRPr="00F1065B">
        <w:rPr>
          <w:rFonts w:ascii="Times New Roman" w:eastAsia="Times New Roman" w:hAnsi="Times New Roman" w:cs="Times New Roman"/>
          <w:b/>
          <w:bCs/>
          <w:sz w:val="28"/>
          <w:szCs w:val="28"/>
          <w:lang w:eastAsia="uk-UA"/>
        </w:rPr>
        <w:t>Булінг</w:t>
      </w:r>
      <w:proofErr w:type="spellEnd"/>
      <w:r w:rsidRPr="00F1065B">
        <w:rPr>
          <w:rFonts w:ascii="Times New Roman" w:eastAsia="Times New Roman" w:hAnsi="Times New Roman" w:cs="Times New Roman"/>
          <w:b/>
          <w:bCs/>
          <w:sz w:val="28"/>
          <w:szCs w:val="28"/>
          <w:lang w:eastAsia="uk-UA"/>
        </w:rPr>
        <w:t xml:space="preserve"> (цькування)</w:t>
      </w:r>
      <w:r w:rsidRPr="00F1065B">
        <w:rPr>
          <w:rFonts w:ascii="Times New Roman" w:eastAsia="Times New Roman" w:hAnsi="Times New Roman" w:cs="Times New Roman"/>
          <w:sz w:val="28"/>
          <w:szCs w:val="28"/>
          <w:lang w:eastAsia="uk-UA"/>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6DE8245C"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proofErr w:type="spellStart"/>
      <w:r w:rsidRPr="00F1065B">
        <w:rPr>
          <w:rFonts w:ascii="Times New Roman" w:eastAsia="Times New Roman" w:hAnsi="Times New Roman" w:cs="Times New Roman"/>
          <w:b/>
          <w:bCs/>
          <w:sz w:val="28"/>
          <w:szCs w:val="28"/>
          <w:lang w:eastAsia="uk-UA"/>
        </w:rPr>
        <w:t>Мобінг</w:t>
      </w:r>
      <w:proofErr w:type="spellEnd"/>
      <w:r w:rsidRPr="00F1065B">
        <w:rPr>
          <w:rFonts w:ascii="Times New Roman" w:eastAsia="Times New Roman" w:hAnsi="Times New Roman" w:cs="Times New Roman"/>
          <w:b/>
          <w:bCs/>
          <w:sz w:val="28"/>
          <w:szCs w:val="28"/>
          <w:lang w:eastAsia="uk-UA"/>
        </w:rPr>
        <w:t xml:space="preserve"> (цькування)</w:t>
      </w:r>
      <w:r w:rsidRPr="00F1065B">
        <w:rPr>
          <w:rFonts w:ascii="Times New Roman" w:eastAsia="Times New Roman" w:hAnsi="Times New Roman" w:cs="Times New Roman"/>
          <w:sz w:val="28"/>
          <w:szCs w:val="28"/>
          <w:lang w:eastAsia="uk-UA"/>
        </w:rPr>
        <w:t>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14:paraId="7DC7C0C6"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Колектив</w:t>
      </w:r>
      <w:r w:rsidRPr="00F1065B">
        <w:rPr>
          <w:rFonts w:ascii="Times New Roman" w:eastAsia="Times New Roman" w:hAnsi="Times New Roman" w:cs="Times New Roman"/>
          <w:sz w:val="28"/>
          <w:szCs w:val="28"/>
          <w:lang w:eastAsia="uk-UA"/>
        </w:rPr>
        <w:t> – 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733B66BC"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 xml:space="preserve">Програма для дитини або іншої особи, яка вчинила </w:t>
      </w:r>
      <w:proofErr w:type="spellStart"/>
      <w:r w:rsidRPr="00F1065B">
        <w:rPr>
          <w:rFonts w:ascii="Times New Roman" w:eastAsia="Times New Roman" w:hAnsi="Times New Roman" w:cs="Times New Roman"/>
          <w:b/>
          <w:bCs/>
          <w:sz w:val="28"/>
          <w:szCs w:val="28"/>
          <w:lang w:eastAsia="uk-UA"/>
        </w:rPr>
        <w:t>булінг</w:t>
      </w:r>
      <w:proofErr w:type="spellEnd"/>
      <w:r w:rsidRPr="00F1065B">
        <w:rPr>
          <w:rFonts w:ascii="Times New Roman" w:eastAsia="Times New Roman" w:hAnsi="Times New Roman" w:cs="Times New Roman"/>
          <w:b/>
          <w:bCs/>
          <w:sz w:val="28"/>
          <w:szCs w:val="28"/>
          <w:lang w:eastAsia="uk-UA"/>
        </w:rPr>
        <w:t xml:space="preserve"> (цькування),</w:t>
      </w:r>
      <w:r w:rsidRPr="00F1065B">
        <w:rPr>
          <w:rFonts w:ascii="Times New Roman" w:eastAsia="Times New Roman" w:hAnsi="Times New Roman" w:cs="Times New Roman"/>
          <w:sz w:val="28"/>
          <w:szCs w:val="28"/>
          <w:lang w:eastAsia="uk-UA"/>
        </w:rPr>
        <w:t xml:space="preserve"> – 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F1065B">
        <w:rPr>
          <w:rFonts w:ascii="Times New Roman" w:eastAsia="Times New Roman" w:hAnsi="Times New Roman" w:cs="Times New Roman"/>
          <w:sz w:val="28"/>
          <w:szCs w:val="28"/>
          <w:lang w:eastAsia="uk-UA"/>
        </w:rPr>
        <w:t>булінг</w:t>
      </w:r>
      <w:proofErr w:type="spellEnd"/>
      <w:r w:rsidRPr="00F1065B">
        <w:rPr>
          <w:rFonts w:ascii="Times New Roman" w:eastAsia="Times New Roman" w:hAnsi="Times New Roman" w:cs="Times New Roman"/>
          <w:sz w:val="28"/>
          <w:szCs w:val="28"/>
          <w:lang w:eastAsia="uk-UA"/>
        </w:rPr>
        <w:t xml:space="preserve"> (цькування), формування у неї нової, неагресивної психологічної моделі </w:t>
      </w:r>
      <w:r w:rsidRPr="00F1065B">
        <w:rPr>
          <w:rFonts w:ascii="Times New Roman" w:eastAsia="Times New Roman" w:hAnsi="Times New Roman" w:cs="Times New Roman"/>
          <w:sz w:val="28"/>
          <w:szCs w:val="28"/>
          <w:lang w:eastAsia="uk-UA"/>
        </w:rPr>
        <w:lastRenderedPageBreak/>
        <w:t>поведінки у приватних стосунках, відповідального ставлення до своїх вчинків та їх наслідків.</w:t>
      </w:r>
    </w:p>
    <w:p w14:paraId="48E12F69" w14:textId="77777777" w:rsidR="00F1065B" w:rsidRPr="00F1065B" w:rsidRDefault="00F1065B" w:rsidP="00F1065B">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xml:space="preserve">Програма для дитини або іншої особи, яка постраждала від </w:t>
      </w:r>
      <w:proofErr w:type="spellStart"/>
      <w:r w:rsidRPr="00F1065B">
        <w:rPr>
          <w:rFonts w:ascii="Times New Roman" w:eastAsia="Times New Roman" w:hAnsi="Times New Roman" w:cs="Times New Roman"/>
          <w:sz w:val="28"/>
          <w:szCs w:val="28"/>
          <w:lang w:eastAsia="uk-UA"/>
        </w:rPr>
        <w:t>булінгу</w:t>
      </w:r>
      <w:proofErr w:type="spellEnd"/>
      <w:r w:rsidRPr="00F1065B">
        <w:rPr>
          <w:rFonts w:ascii="Times New Roman" w:eastAsia="Times New Roman" w:hAnsi="Times New Roman" w:cs="Times New Roman"/>
          <w:sz w:val="28"/>
          <w:szCs w:val="28"/>
          <w:lang w:eastAsia="uk-UA"/>
        </w:rPr>
        <w:t xml:space="preserve">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F1065B">
        <w:rPr>
          <w:rFonts w:ascii="Times New Roman" w:eastAsia="Times New Roman" w:hAnsi="Times New Roman" w:cs="Times New Roman"/>
          <w:sz w:val="28"/>
          <w:szCs w:val="28"/>
          <w:lang w:eastAsia="uk-UA"/>
        </w:rPr>
        <w:t>булінгу</w:t>
      </w:r>
      <w:proofErr w:type="spellEnd"/>
      <w:r w:rsidRPr="00F1065B">
        <w:rPr>
          <w:rFonts w:ascii="Times New Roman" w:eastAsia="Times New Roman" w:hAnsi="Times New Roman" w:cs="Times New Roman"/>
          <w:sz w:val="28"/>
          <w:szCs w:val="28"/>
          <w:lang w:eastAsia="uk-UA"/>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01E4A564" w14:textId="77777777" w:rsidR="00F1065B" w:rsidRPr="00F1065B" w:rsidRDefault="00F1065B" w:rsidP="00F1065B">
      <w:pPr>
        <w:numPr>
          <w:ilvl w:val="0"/>
          <w:numId w:val="3"/>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ОСНОВНІ ЗАВДАННЯ ЩОДО ЗАХИСТУ ВІД РІЗНИХ ФОРМ НАСИЛЬСТВА ТА ЖОРСТОКОГО ПОВОДЖЕННЯ В ЗАКЛАДІ ОСВІТИ.</w:t>
      </w:r>
    </w:p>
    <w:p w14:paraId="3BA9A36D" w14:textId="0AEF1B18" w:rsidR="00F1065B" w:rsidRPr="00F1065B" w:rsidRDefault="00F1065B" w:rsidP="00F1065B">
      <w:pPr>
        <w:shd w:val="clear" w:color="auto" w:fill="FFFFFF"/>
        <w:spacing w:before="150" w:after="150" w:line="240" w:lineRule="auto"/>
        <w:ind w:firstLine="360"/>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2.1.</w:t>
      </w:r>
      <w:r>
        <w:rPr>
          <w:rFonts w:ascii="Times New Roman" w:eastAsia="Times New Roman" w:hAnsi="Times New Roman" w:cs="Times New Roman"/>
          <w:b/>
          <w:bCs/>
          <w:i/>
          <w:iCs/>
          <w:color w:val="333333"/>
          <w:sz w:val="28"/>
          <w:szCs w:val="28"/>
          <w:lang w:eastAsia="uk-UA"/>
        </w:rPr>
        <w:t xml:space="preserve"> </w:t>
      </w:r>
      <w:r w:rsidRPr="008C0E75">
        <w:rPr>
          <w:rFonts w:ascii="Times New Roman" w:eastAsia="Times New Roman" w:hAnsi="Times New Roman" w:cs="Times New Roman"/>
          <w:b/>
          <w:bCs/>
          <w:i/>
          <w:iCs/>
          <w:color w:val="333333"/>
          <w:sz w:val="28"/>
          <w:szCs w:val="28"/>
          <w:lang w:eastAsia="uk-UA"/>
        </w:rPr>
        <w:t>Л</w:t>
      </w:r>
      <w:r w:rsidRPr="008C0E75">
        <w:rPr>
          <w:rFonts w:ascii="Times New Roman" w:eastAsia="Times New Roman" w:hAnsi="Times New Roman" w:cs="Times New Roman"/>
          <w:b/>
          <w:bCs/>
          <w:i/>
          <w:iCs/>
          <w:color w:val="333333"/>
          <w:sz w:val="28"/>
          <w:szCs w:val="28"/>
          <w:lang w:eastAsia="uk-UA"/>
        </w:rPr>
        <w:t>іце</w:t>
      </w:r>
      <w:r w:rsidRPr="008C0E75">
        <w:rPr>
          <w:rFonts w:ascii="Times New Roman" w:eastAsia="Times New Roman" w:hAnsi="Times New Roman" w:cs="Times New Roman"/>
          <w:b/>
          <w:bCs/>
          <w:i/>
          <w:iCs/>
          <w:color w:val="333333"/>
          <w:sz w:val="28"/>
          <w:szCs w:val="28"/>
          <w:lang w:eastAsia="uk-UA"/>
        </w:rPr>
        <w:t>й</w:t>
      </w:r>
      <w:r w:rsidRPr="008C0E75">
        <w:rPr>
          <w:rFonts w:ascii="Times New Roman" w:eastAsia="Times New Roman" w:hAnsi="Times New Roman" w:cs="Times New Roman"/>
          <w:b/>
          <w:bCs/>
          <w:i/>
          <w:iCs/>
          <w:color w:val="333333"/>
          <w:sz w:val="28"/>
          <w:szCs w:val="28"/>
          <w:lang w:eastAsia="uk-UA"/>
        </w:rPr>
        <w:t xml:space="preserve"> №47 «Альтернатива» Полтавської міської ради</w:t>
      </w:r>
      <w:r w:rsidRPr="00F1065B">
        <w:rPr>
          <w:rFonts w:ascii="Times New Roman" w:eastAsia="Times New Roman" w:hAnsi="Times New Roman" w:cs="Times New Roman"/>
          <w:b/>
          <w:bCs/>
          <w:i/>
          <w:iCs/>
          <w:color w:val="333333"/>
          <w:sz w:val="28"/>
          <w:szCs w:val="28"/>
          <w:lang w:eastAsia="uk-UA"/>
        </w:rPr>
        <w:t xml:space="preserve"> з метою унеможливлення насильства та жорстокого поводження з дітьми забезпечує впровадження таких основних заходів:</w:t>
      </w:r>
    </w:p>
    <w:p w14:paraId="75EF6BFB"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1) превентивні заходи:</w:t>
      </w:r>
    </w:p>
    <w:p w14:paraId="7D0E75CA"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затвердження Положення про запобігання та протидію насильству та жорстокому поводженню з дітьми;</w:t>
      </w:r>
    </w:p>
    <w:p w14:paraId="2EC9BF18"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затвердження форми первинного повідомлення про підозру на випадок насильства щодо дитини згідно з додатком 1 Типової програми унеможливлення насильства та жорстокого поводження з дітьми (далі – Типової програми);</w:t>
      </w:r>
    </w:p>
    <w:p w14:paraId="0CB4C72D"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затвердження форми реєстрації внутрішнього інциденту (журналу безпеки) згідно з додатком 2 Типової програми;</w:t>
      </w:r>
    </w:p>
    <w:p w14:paraId="0E49B974"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затвердження форми анкети анонімного опитування для дітей згідно з додатком 3 Типової програми;</w:t>
      </w:r>
    </w:p>
    <w:p w14:paraId="3D5C6225"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інформування дітей, батьків або інших законних представників дитини, працівників Ліцею з питань унеможливлення насильства та жорстокого поводження з дітьми;</w:t>
      </w:r>
    </w:p>
    <w:p w14:paraId="1C2DF877"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проведення оцінювання ризиків насильства та жорстокого поводження з дітьми в діяльності Ліцею, вжиття заходів, необхідних для їх усунення або мінімізації;</w:t>
      </w:r>
    </w:p>
    <w:p w14:paraId="2AA1AA99" w14:textId="77777777" w:rsidR="00F1065B" w:rsidRPr="00F1065B" w:rsidRDefault="00F1065B" w:rsidP="00F1065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врахування ризиків насильства та жорстокого поводження з дітьми під час прийому на роботу працівників Ліцею.</w:t>
      </w:r>
    </w:p>
    <w:p w14:paraId="171A805C"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2) заходи із виявлення та реагування на випадки насильства та жорстокого поводження з дітьми:</w:t>
      </w:r>
    </w:p>
    <w:p w14:paraId="6EBAF58D" w14:textId="77777777" w:rsidR="00F1065B" w:rsidRPr="00F1065B" w:rsidRDefault="00F1065B" w:rsidP="00F1065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організація доступних та безпечних способів повідомлення про випадки насильства та жорстокого поводження з дитиною;</w:t>
      </w:r>
    </w:p>
    <w:p w14:paraId="156B21E7" w14:textId="77777777" w:rsidR="00F1065B" w:rsidRPr="00F1065B" w:rsidRDefault="00F1065B" w:rsidP="00F1065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оперативне реагування за результатами розгляду заяв (скарг, повідомлень) про випадки насильства або жорстокого поводження з дітьми у Ліцеї (далі – повідомлення).</w:t>
      </w:r>
    </w:p>
    <w:p w14:paraId="4A00622D"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lastRenderedPageBreak/>
        <w:t>3) заходи з навчання та підвищення обізнаності унеможливлення насильства та жорстокого поводження з дітьми:</w:t>
      </w:r>
    </w:p>
    <w:p w14:paraId="0BC3283A" w14:textId="77777777" w:rsidR="00F1065B" w:rsidRPr="00F1065B" w:rsidRDefault="00F1065B" w:rsidP="00F1065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організація тренінгів, інших навчальних заходів для працівників Ліцею;</w:t>
      </w:r>
    </w:p>
    <w:p w14:paraId="58EADE4F" w14:textId="77777777" w:rsidR="00F1065B" w:rsidRPr="00F1065B" w:rsidRDefault="00F1065B" w:rsidP="00F1065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організація інформаційних сесій для дітей (пояснення прав дитини, способів захисту, контактів для звернення);</w:t>
      </w:r>
    </w:p>
    <w:p w14:paraId="455F611A" w14:textId="77777777" w:rsidR="00F1065B" w:rsidRPr="00F1065B" w:rsidRDefault="00F1065B" w:rsidP="00F1065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залучення батьків, інших законних представників дитини (проведення батьківських зборів, розповсюдження інформаційних матеріалів).</w:t>
      </w:r>
    </w:p>
    <w:p w14:paraId="771D0B91"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4) заходи з моніторингу та оцінки виконання програми:</w:t>
      </w:r>
    </w:p>
    <w:p w14:paraId="3051B3CF" w14:textId="77777777" w:rsidR="00F1065B" w:rsidRPr="00F1065B" w:rsidRDefault="00F1065B" w:rsidP="00F1065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регулярні самоперевірки (оцінка ефективності заходів, виявлення проблемних аспектів);</w:t>
      </w:r>
    </w:p>
    <w:p w14:paraId="496BE909" w14:textId="77777777" w:rsidR="00F1065B" w:rsidRPr="00F1065B" w:rsidRDefault="00F1065B" w:rsidP="00F1065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збір інформації для зворотного зв’язку (анкетування дітей, батьків, персоналу);</w:t>
      </w:r>
    </w:p>
    <w:p w14:paraId="4BD7DA22" w14:textId="77777777" w:rsidR="00F1065B" w:rsidRPr="00F1065B" w:rsidRDefault="00F1065B" w:rsidP="00F1065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аналіз інцидентів (вивчення випадків насильства для запобігання повторенню).</w:t>
      </w:r>
    </w:p>
    <w:p w14:paraId="32D8185A"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5) </w:t>
      </w:r>
      <w:r w:rsidRPr="00F1065B">
        <w:rPr>
          <w:rFonts w:ascii="Times New Roman" w:eastAsia="Times New Roman" w:hAnsi="Times New Roman" w:cs="Times New Roman"/>
          <w:b/>
          <w:bCs/>
          <w:sz w:val="28"/>
          <w:szCs w:val="28"/>
          <w:lang w:eastAsia="uk-UA"/>
        </w:rPr>
        <w:t>заходи з інформування</w:t>
      </w:r>
      <w:r w:rsidRPr="00F1065B">
        <w:rPr>
          <w:rFonts w:ascii="Times New Roman" w:eastAsia="Times New Roman" w:hAnsi="Times New Roman" w:cs="Times New Roman"/>
          <w:sz w:val="28"/>
          <w:szCs w:val="28"/>
          <w:lang w:eastAsia="uk-UA"/>
        </w:rPr>
        <w:t>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14:paraId="272B11E8" w14:textId="77777777" w:rsidR="00F1065B" w:rsidRPr="00F1065B" w:rsidRDefault="00F1065B" w:rsidP="00F1065B">
      <w:pPr>
        <w:shd w:val="clear" w:color="auto" w:fill="FFFFFF"/>
        <w:spacing w:before="150" w:after="150" w:line="240" w:lineRule="auto"/>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2.2. Директор Ліцею:</w:t>
      </w:r>
    </w:p>
    <w:p w14:paraId="3A5AC99F"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14:paraId="47F5B885"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забезпечує здійснення заходів із ознайомлення працівників Ліцею,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14:paraId="38B4A567"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розглядає усні та письмові повідомлення протягом однієї доби з дня надходження, забезпечує функціонування механізму подання повідомлень;</w:t>
      </w:r>
    </w:p>
    <w:p w14:paraId="053A2727"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22FCC8A1"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lastRenderedPageBreak/>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56A98A93"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забезпечує проведення навчань, тренінгів, профілактичних заходів для дітей, батьків або інших законних представників дитини, працівників Ліцею з питань запобігання насильству та жорстокому поводженню з дітьми;</w:t>
      </w:r>
    </w:p>
    <w:p w14:paraId="41360B2F"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5157E57C" w14:textId="77777777" w:rsidR="00F1065B" w:rsidRPr="00F1065B" w:rsidRDefault="00F1065B" w:rsidP="00F1065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у разі потреби може визначати відповідальну особу для здійснення заходів щодо унеможливлення насильства та жорстокого поводження з дітьми.</w:t>
      </w:r>
    </w:p>
    <w:p w14:paraId="340BB6F7" w14:textId="77777777" w:rsidR="00F1065B" w:rsidRPr="00F1065B" w:rsidRDefault="00F1065B" w:rsidP="00F1065B">
      <w:pPr>
        <w:numPr>
          <w:ilvl w:val="0"/>
          <w:numId w:val="9"/>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color w:val="333333"/>
          <w:sz w:val="28"/>
          <w:szCs w:val="28"/>
          <w:lang w:eastAsia="uk-UA"/>
        </w:rPr>
        <w:t>ПРАВА ТА ОБОВ’ЯЗКИ УЧАСНИКІВ ОСВІТНЬОГО ПРОЦЕСУ.</w:t>
      </w:r>
    </w:p>
    <w:p w14:paraId="4076F14E" w14:textId="77777777" w:rsidR="00F1065B" w:rsidRPr="00F1065B" w:rsidRDefault="00F1065B" w:rsidP="00F1065B">
      <w:pPr>
        <w:shd w:val="clear" w:color="auto" w:fill="FFFFFF"/>
        <w:spacing w:before="150" w:after="150" w:line="240" w:lineRule="auto"/>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3.1.Здобувачі освіти</w:t>
      </w:r>
    </w:p>
    <w:p w14:paraId="2E14136E"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Мають право на:</w:t>
      </w:r>
    </w:p>
    <w:p w14:paraId="533A317C"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якісні освітні послуги;</w:t>
      </w:r>
    </w:p>
    <w:p w14:paraId="7A8949AB"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7FDC2D56"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CC44523"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свободу творчої, спортивної, оздоровчої, культурної, просвітницької, наукової і науково-технічної діяльності тощо;</w:t>
      </w:r>
    </w:p>
    <w:p w14:paraId="509D2429"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особисту або через своїх законних представників участь у громадському самоврядуванні та управлінні закладом освіти;</w:t>
      </w:r>
    </w:p>
    <w:p w14:paraId="37810792"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безпечні та нешкідливі умови навчання і праці;</w:t>
      </w:r>
    </w:p>
    <w:p w14:paraId="6C0C3B3C"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повагу людської гідності;</w:t>
      </w:r>
    </w:p>
    <w:p w14:paraId="2C496CC7"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17DECB10"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14:paraId="5920E433"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Зобов’язані:</w:t>
      </w:r>
    </w:p>
    <w:p w14:paraId="5DDF6BFE"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поважати гідність, права, свободи та законні інтереси всіх учасників освітнього процесу, дотримуватися етичних норм;</w:t>
      </w:r>
    </w:p>
    <w:p w14:paraId="5F3EC597"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lastRenderedPageBreak/>
        <w:t xml:space="preserve">– </w:t>
      </w:r>
      <w:proofErr w:type="spellStart"/>
      <w:r w:rsidRPr="00F1065B">
        <w:rPr>
          <w:rFonts w:ascii="Times New Roman" w:eastAsia="Times New Roman" w:hAnsi="Times New Roman" w:cs="Times New Roman"/>
          <w:sz w:val="28"/>
          <w:szCs w:val="28"/>
          <w:lang w:eastAsia="uk-UA"/>
        </w:rPr>
        <w:t>відповідально</w:t>
      </w:r>
      <w:proofErr w:type="spellEnd"/>
      <w:r w:rsidRPr="00F1065B">
        <w:rPr>
          <w:rFonts w:ascii="Times New Roman" w:eastAsia="Times New Roman" w:hAnsi="Times New Roman" w:cs="Times New Roman"/>
          <w:sz w:val="28"/>
          <w:szCs w:val="28"/>
          <w:lang w:eastAsia="uk-UA"/>
        </w:rPr>
        <w:t xml:space="preserve"> та дбайливо ставитися до власного здоров’я, здоров’я оточуючих, довкілля;</w:t>
      </w:r>
    </w:p>
    <w:p w14:paraId="062F154A"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дотримуватися установчих документів, правил внутрішнього розпорядку закладу освіти;</w:t>
      </w:r>
    </w:p>
    <w:p w14:paraId="57506CC8"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436A17A3" w14:textId="77777777" w:rsidR="00F1065B" w:rsidRPr="00F1065B" w:rsidRDefault="00F1065B" w:rsidP="00F1065B">
      <w:pPr>
        <w:shd w:val="clear" w:color="auto" w:fill="FFFFFF"/>
        <w:spacing w:before="150" w:after="150" w:line="240" w:lineRule="auto"/>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3.3. Працівники ліцею</w:t>
      </w:r>
    </w:p>
    <w:p w14:paraId="5819A008"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Мають право на:</w:t>
      </w:r>
    </w:p>
    <w:p w14:paraId="6A1D283F"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захист професійної честі і гідності;</w:t>
      </w:r>
    </w:p>
    <w:p w14:paraId="7B9DF4D1"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працю у безпечному та здоровому освітньому середовищі;</w:t>
      </w:r>
    </w:p>
    <w:p w14:paraId="75C5E065"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433E873D"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Зобов’язані:</w:t>
      </w:r>
    </w:p>
    <w:p w14:paraId="50D71570"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665E4134"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поважати гідність, права, свободи і законні інтереси всіх учасників освітнього процесу;</w:t>
      </w:r>
    </w:p>
    <w:p w14:paraId="48F847B9"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7E46A42"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10CD4EF4"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F5AAC8D"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449A62C2"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71CB7587"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додержуватися установчих документів та правил внутрішнього розпорядку закладу освіти, виконувати свої посадові обов’язки;</w:t>
      </w:r>
    </w:p>
    <w:p w14:paraId="2568C012"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lastRenderedPageBreak/>
        <w:t xml:space="preserve">–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w:t>
      </w:r>
      <w:proofErr w:type="spellStart"/>
      <w:r w:rsidRPr="00F1065B">
        <w:rPr>
          <w:rFonts w:ascii="Times New Roman" w:eastAsia="Times New Roman" w:hAnsi="Times New Roman" w:cs="Times New Roman"/>
          <w:sz w:val="28"/>
          <w:szCs w:val="28"/>
          <w:lang w:eastAsia="uk-UA"/>
        </w:rPr>
        <w:t>домедичну</w:t>
      </w:r>
      <w:proofErr w:type="spellEnd"/>
      <w:r w:rsidRPr="00F1065B">
        <w:rPr>
          <w:rFonts w:ascii="Times New Roman" w:eastAsia="Times New Roman" w:hAnsi="Times New Roman" w:cs="Times New Roman"/>
          <w:sz w:val="28"/>
          <w:szCs w:val="28"/>
          <w:lang w:eastAsia="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директора ліцею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3E9D281D"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у разі вчинення жорстокого поводження з дитиною директором ліцею невідкладно повідомити про це засновника закладу освіти та/або уповноважений ним орган (особу).</w:t>
      </w:r>
    </w:p>
    <w:p w14:paraId="2E18B581" w14:textId="77777777" w:rsidR="00F1065B" w:rsidRPr="00F1065B" w:rsidRDefault="00F1065B" w:rsidP="00F1065B">
      <w:pPr>
        <w:shd w:val="clear" w:color="auto" w:fill="FFFFFF"/>
        <w:spacing w:before="150" w:after="150" w:line="240" w:lineRule="auto"/>
        <w:jc w:val="both"/>
        <w:outlineLvl w:val="3"/>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b/>
          <w:bCs/>
          <w:i/>
          <w:iCs/>
          <w:color w:val="333333"/>
          <w:sz w:val="28"/>
          <w:szCs w:val="28"/>
          <w:lang w:eastAsia="uk-UA"/>
        </w:rPr>
        <w:t>3.5. Батьки здобувачів освіти:</w:t>
      </w:r>
    </w:p>
    <w:p w14:paraId="04F7EEF5"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Мають право на:</w:t>
      </w:r>
    </w:p>
    <w:p w14:paraId="3696DF5B"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захист відповідно до законодавства прав та законних інтересів здобувачів освіти;</w:t>
      </w:r>
    </w:p>
    <w:p w14:paraId="5503824B"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02AA6818"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5E6802F6"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14:paraId="57467195"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b/>
          <w:bCs/>
          <w:sz w:val="28"/>
          <w:szCs w:val="28"/>
          <w:lang w:eastAsia="uk-UA"/>
        </w:rPr>
        <w:t>Зобов’язані:</w:t>
      </w:r>
    </w:p>
    <w:p w14:paraId="44804648"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8151A3E"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поважати гідність, права, свободи і законні інтереси дитини та інших учасників освітнього процесу;</w:t>
      </w:r>
    </w:p>
    <w:p w14:paraId="2C9C6716"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дбати про фізичне і психічне здоров’я дитини, сприяти розвитку її здібностей, формувати навички здорового способу життя;</w:t>
      </w:r>
    </w:p>
    <w:p w14:paraId="072B7111"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89D43E3"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4422379" w14:textId="77777777" w:rsidR="00F1065B" w:rsidRPr="00F1065B" w:rsidRDefault="00F1065B" w:rsidP="00F1065B">
      <w:pPr>
        <w:numPr>
          <w:ilvl w:val="0"/>
          <w:numId w:val="10"/>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МЕХАНІЗМИ ПОДАННЯ ПОВІДОМЛЕНЬ</w:t>
      </w:r>
    </w:p>
    <w:p w14:paraId="6857A1C9" w14:textId="6DE4F744" w:rsidR="00F1065B" w:rsidRPr="00F1065B" w:rsidRDefault="008C0E75" w:rsidP="00F1065B">
      <w:pPr>
        <w:shd w:val="clear" w:color="auto" w:fill="FFFFFF"/>
        <w:spacing w:before="150" w:after="150" w:line="240" w:lineRule="auto"/>
        <w:jc w:val="both"/>
        <w:outlineLvl w:val="3"/>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Л</w:t>
      </w:r>
      <w:r w:rsidRPr="00F1065B">
        <w:rPr>
          <w:rFonts w:ascii="Times New Roman" w:eastAsia="Times New Roman" w:hAnsi="Times New Roman" w:cs="Times New Roman"/>
          <w:color w:val="333333"/>
          <w:sz w:val="28"/>
          <w:szCs w:val="28"/>
          <w:lang w:eastAsia="uk-UA"/>
        </w:rPr>
        <w:t>іце</w:t>
      </w:r>
      <w:r>
        <w:rPr>
          <w:rFonts w:ascii="Times New Roman" w:eastAsia="Times New Roman" w:hAnsi="Times New Roman" w:cs="Times New Roman"/>
          <w:color w:val="333333"/>
          <w:sz w:val="28"/>
          <w:szCs w:val="28"/>
          <w:lang w:eastAsia="uk-UA"/>
        </w:rPr>
        <w:t>й</w:t>
      </w:r>
      <w:r w:rsidRPr="00F1065B">
        <w:rPr>
          <w:rFonts w:ascii="Times New Roman" w:eastAsia="Times New Roman" w:hAnsi="Times New Roman" w:cs="Times New Roman"/>
          <w:color w:val="333333"/>
          <w:sz w:val="28"/>
          <w:szCs w:val="28"/>
          <w:lang w:eastAsia="uk-UA"/>
        </w:rPr>
        <w:t xml:space="preserve"> №47 «Альтернатива» Полтавської міської ради</w:t>
      </w:r>
      <w:r w:rsidRPr="00F1065B">
        <w:rPr>
          <w:rFonts w:ascii="Times New Roman" w:eastAsia="Times New Roman" w:hAnsi="Times New Roman" w:cs="Times New Roman"/>
          <w:sz w:val="28"/>
          <w:szCs w:val="28"/>
          <w:lang w:eastAsia="uk-UA"/>
        </w:rPr>
        <w:t xml:space="preserve"> </w:t>
      </w:r>
      <w:r w:rsidR="00F1065B" w:rsidRPr="00F1065B">
        <w:rPr>
          <w:rFonts w:ascii="Times New Roman" w:eastAsia="Times New Roman" w:hAnsi="Times New Roman" w:cs="Times New Roman"/>
          <w:color w:val="333333"/>
          <w:sz w:val="28"/>
          <w:szCs w:val="28"/>
          <w:lang w:eastAsia="uk-UA"/>
        </w:rPr>
        <w:t>забезпечує функціонування механізму подання повідомлень, який передбачає:</w:t>
      </w:r>
    </w:p>
    <w:p w14:paraId="04E68B24" w14:textId="77777777" w:rsidR="00F1065B" w:rsidRPr="00F1065B" w:rsidRDefault="00F1065B" w:rsidP="00F1065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інформування дітей та їх батьків або інших законних представників дитини, працівників Ліцею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14:paraId="1B74A5DE" w14:textId="77777777" w:rsidR="00F1065B" w:rsidRPr="00F1065B" w:rsidRDefault="00F1065B" w:rsidP="00F1065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650BFB8E" w14:textId="77777777" w:rsidR="00F1065B" w:rsidRPr="00F1065B" w:rsidRDefault="00F1065B" w:rsidP="00F1065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відповідальна особа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14:paraId="17BE627C" w14:textId="77777777" w:rsidR="00F1065B" w:rsidRPr="00F1065B" w:rsidRDefault="00F1065B" w:rsidP="00F1065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директор ліцею розглядає повідомлення протягом однієї доби з дня його надходження.</w:t>
      </w:r>
    </w:p>
    <w:p w14:paraId="7DD4F819" w14:textId="77777777" w:rsidR="00F1065B" w:rsidRPr="00F1065B" w:rsidRDefault="00F1065B" w:rsidP="00F1065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у разі виявлення ознак насильства або жорстокого поводження з дитиною директор ліцею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14:paraId="6E3EDB1A" w14:textId="77777777" w:rsidR="00F1065B" w:rsidRPr="00F1065B" w:rsidRDefault="00F1065B" w:rsidP="00F1065B">
      <w:pPr>
        <w:numPr>
          <w:ilvl w:val="0"/>
          <w:numId w:val="12"/>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ВІДПОВІДАЛЬНІСТЬ ОСІБ, ПРИЧЕТНИХ ДО НАСИЛЬСТВА, ЖОРСТОКОГО ПОВОДЖЕННЯ.</w:t>
      </w:r>
    </w:p>
    <w:p w14:paraId="7C6876BE"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5.1. Особи,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14:paraId="4EA0526E" w14:textId="77777777"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5.2. Неповідомлення директором ліцею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14:paraId="77872617" w14:textId="77777777" w:rsidR="00F1065B" w:rsidRPr="00F1065B" w:rsidRDefault="00F1065B" w:rsidP="00F1065B">
      <w:pPr>
        <w:numPr>
          <w:ilvl w:val="0"/>
          <w:numId w:val="13"/>
        </w:numPr>
        <w:shd w:val="clear" w:color="auto" w:fill="FFFFFF"/>
        <w:spacing w:before="300" w:after="150" w:line="240" w:lineRule="auto"/>
        <w:jc w:val="both"/>
        <w:outlineLvl w:val="2"/>
        <w:rPr>
          <w:rFonts w:ascii="Times New Roman" w:eastAsia="Times New Roman" w:hAnsi="Times New Roman" w:cs="Times New Roman"/>
          <w:color w:val="333333"/>
          <w:sz w:val="28"/>
          <w:szCs w:val="28"/>
          <w:lang w:eastAsia="uk-UA"/>
        </w:rPr>
      </w:pPr>
      <w:r w:rsidRPr="00F1065B">
        <w:rPr>
          <w:rFonts w:ascii="Times New Roman" w:eastAsia="Times New Roman" w:hAnsi="Times New Roman" w:cs="Times New Roman"/>
          <w:color w:val="333333"/>
          <w:sz w:val="28"/>
          <w:szCs w:val="28"/>
          <w:lang w:eastAsia="uk-UA"/>
        </w:rPr>
        <w:t>ПРИКІНЦЕВІ ПОЛОЖЕННЯ.</w:t>
      </w:r>
    </w:p>
    <w:p w14:paraId="16CD4249" w14:textId="7B90067B"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lastRenderedPageBreak/>
        <w:t xml:space="preserve">6.1. Положення про запобігання і протидію насильству та жорстокому поводженню з дітьми </w:t>
      </w:r>
      <w:r w:rsidR="008C0E75" w:rsidRPr="00F1065B">
        <w:rPr>
          <w:rFonts w:ascii="Times New Roman" w:eastAsia="Times New Roman" w:hAnsi="Times New Roman" w:cs="Times New Roman"/>
          <w:color w:val="333333"/>
          <w:sz w:val="28"/>
          <w:szCs w:val="28"/>
          <w:lang w:eastAsia="uk-UA"/>
        </w:rPr>
        <w:t>у ліцеї №47 «Альтернатива» Полтавської міської ради</w:t>
      </w:r>
      <w:r w:rsidR="008C0E75" w:rsidRPr="00F1065B">
        <w:rPr>
          <w:rFonts w:ascii="Times New Roman" w:eastAsia="Times New Roman" w:hAnsi="Times New Roman" w:cs="Times New Roman"/>
          <w:sz w:val="28"/>
          <w:szCs w:val="28"/>
          <w:lang w:eastAsia="uk-UA"/>
        </w:rPr>
        <w:t xml:space="preserve"> </w:t>
      </w:r>
      <w:r w:rsidRPr="00F1065B">
        <w:rPr>
          <w:rFonts w:ascii="Times New Roman" w:eastAsia="Times New Roman" w:hAnsi="Times New Roman" w:cs="Times New Roman"/>
          <w:sz w:val="28"/>
          <w:szCs w:val="28"/>
          <w:lang w:eastAsia="uk-UA"/>
        </w:rPr>
        <w:t>затверджується наказом керівника закладу освіти з урахуванням Типової програми і є обов’язковими до виконання усіма учасниками освітнього процесу.</w:t>
      </w:r>
    </w:p>
    <w:p w14:paraId="20B0EC69" w14:textId="77777777" w:rsidR="008C0E75"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 xml:space="preserve">6.2. Учасники освітнього процесу мають бути ознайомлені з Положенням про запобігання і протидію насильству та жорстокому поводженню з дітьми </w:t>
      </w:r>
      <w:r w:rsidR="008C0E75" w:rsidRPr="00F1065B">
        <w:rPr>
          <w:rFonts w:ascii="Times New Roman" w:eastAsia="Times New Roman" w:hAnsi="Times New Roman" w:cs="Times New Roman"/>
          <w:color w:val="333333"/>
          <w:sz w:val="28"/>
          <w:szCs w:val="28"/>
          <w:lang w:eastAsia="uk-UA"/>
        </w:rPr>
        <w:t>у ліцеї №47 «Альтернатива» Полтавської міської ради</w:t>
      </w:r>
      <w:r w:rsidR="008C0E75">
        <w:rPr>
          <w:rFonts w:ascii="Times New Roman" w:eastAsia="Times New Roman" w:hAnsi="Times New Roman" w:cs="Times New Roman"/>
          <w:sz w:val="28"/>
          <w:szCs w:val="28"/>
          <w:lang w:eastAsia="uk-UA"/>
        </w:rPr>
        <w:t>.</w:t>
      </w:r>
    </w:p>
    <w:p w14:paraId="23B01361" w14:textId="7FEF76E3" w:rsidR="00F1065B" w:rsidRPr="00F1065B" w:rsidRDefault="00F1065B" w:rsidP="00F1065B">
      <w:pPr>
        <w:shd w:val="clear" w:color="auto" w:fill="FFFFFF"/>
        <w:spacing w:after="150" w:line="240" w:lineRule="auto"/>
        <w:jc w:val="both"/>
        <w:rPr>
          <w:rFonts w:ascii="Times New Roman" w:eastAsia="Times New Roman" w:hAnsi="Times New Roman" w:cs="Times New Roman"/>
          <w:sz w:val="28"/>
          <w:szCs w:val="28"/>
          <w:lang w:eastAsia="uk-UA"/>
        </w:rPr>
      </w:pPr>
      <w:r w:rsidRPr="00F1065B">
        <w:rPr>
          <w:rFonts w:ascii="Times New Roman" w:eastAsia="Times New Roman" w:hAnsi="Times New Roman" w:cs="Times New Roman"/>
          <w:sz w:val="28"/>
          <w:szCs w:val="28"/>
          <w:lang w:eastAsia="uk-UA"/>
        </w:rPr>
        <w:t>6.3. Положення оприлюднюється на веб-сайті Ліцею</w:t>
      </w:r>
    </w:p>
    <w:p w14:paraId="44DCA293" w14:textId="77777777" w:rsidR="00624610" w:rsidRPr="00F1065B" w:rsidRDefault="00624610" w:rsidP="00F1065B">
      <w:pPr>
        <w:jc w:val="both"/>
        <w:rPr>
          <w:rFonts w:ascii="Times New Roman" w:hAnsi="Times New Roman" w:cs="Times New Roman"/>
          <w:sz w:val="28"/>
          <w:szCs w:val="28"/>
        </w:rPr>
      </w:pPr>
    </w:p>
    <w:sectPr w:rsidR="00624610" w:rsidRPr="00F106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BC7"/>
    <w:multiLevelType w:val="multilevel"/>
    <w:tmpl w:val="931C2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749F8"/>
    <w:multiLevelType w:val="multilevel"/>
    <w:tmpl w:val="F14E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706BE"/>
    <w:multiLevelType w:val="multilevel"/>
    <w:tmpl w:val="8BE41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4F8F"/>
    <w:multiLevelType w:val="multilevel"/>
    <w:tmpl w:val="BB98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F4000"/>
    <w:multiLevelType w:val="multilevel"/>
    <w:tmpl w:val="001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1039C"/>
    <w:multiLevelType w:val="multilevel"/>
    <w:tmpl w:val="2E2A7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8B1205"/>
    <w:multiLevelType w:val="multilevel"/>
    <w:tmpl w:val="DB8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C52ED"/>
    <w:multiLevelType w:val="multilevel"/>
    <w:tmpl w:val="32C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24605"/>
    <w:multiLevelType w:val="multilevel"/>
    <w:tmpl w:val="DD86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33B5B"/>
    <w:multiLevelType w:val="multilevel"/>
    <w:tmpl w:val="8228C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D7327"/>
    <w:multiLevelType w:val="multilevel"/>
    <w:tmpl w:val="EB860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C303F"/>
    <w:multiLevelType w:val="multilevel"/>
    <w:tmpl w:val="2C94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222BD"/>
    <w:multiLevelType w:val="multilevel"/>
    <w:tmpl w:val="DD4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3"/>
  </w:num>
  <w:num w:numId="6">
    <w:abstractNumId w:val="11"/>
  </w:num>
  <w:num w:numId="7">
    <w:abstractNumId w:val="12"/>
  </w:num>
  <w:num w:numId="8">
    <w:abstractNumId w:val="4"/>
  </w:num>
  <w:num w:numId="9">
    <w:abstractNumId w:val="10"/>
  </w:num>
  <w:num w:numId="10">
    <w:abstractNumId w:val="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F0"/>
    <w:rsid w:val="00052FF0"/>
    <w:rsid w:val="00624610"/>
    <w:rsid w:val="008C0E75"/>
    <w:rsid w:val="00F106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940B"/>
  <w15:chartTrackingRefBased/>
  <w15:docId w15:val="{E9FB3261-0CED-4A09-B56B-05CDE5A9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1065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1065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F1065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065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1065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F1065B"/>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F106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10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14147</Words>
  <Characters>8065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2025-09-16T12:12:00Z</dcterms:created>
  <dcterms:modified xsi:type="dcterms:W3CDTF">2025-09-16T12:12:00Z</dcterms:modified>
</cp:coreProperties>
</file>